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2" w:hanging="2"/>
      </w:pPr>
    </w:p>
    <w:p>
      <w:pPr>
        <w:pStyle w:val="Corpo A"/>
        <w:widowControl w:val="0"/>
      </w:pP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Circolare </w:t>
      </w:r>
      <w:r>
        <w:rPr>
          <w:rStyle w:val="Nessuno"/>
          <w:rFonts w:ascii="Times New Roman" w:hAnsi="Times New Roman"/>
          <w:rtl w:val="0"/>
          <w:lang w:val="it-IT"/>
        </w:rPr>
        <w:t>74</w:t>
      </w:r>
      <w:r>
        <w:rPr>
          <w:rStyle w:val="Nessuno"/>
          <w:rFonts w:ascii="Times New Roman" w:hAnsi="Times New Roman"/>
          <w:rtl w:val="0"/>
          <w:lang w:val="it-IT"/>
        </w:rPr>
        <w:t xml:space="preserve">/21  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rtl w:val="0"/>
          <w:lang w:val="it-IT"/>
        </w:rPr>
        <w:t>1</w:t>
      </w:r>
      <w:r>
        <w:rPr>
          <w:rStyle w:val="Nessuno"/>
          <w:rFonts w:ascii="Times New Roman" w:hAnsi="Times New Roman"/>
          <w:rtl w:val="0"/>
          <w:lang w:val="it-IT"/>
        </w:rPr>
        <w:t>2 dicembre 21</w:t>
      </w:r>
    </w:p>
    <w:p>
      <w:pPr>
        <w:pStyle w:val="Corpo A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il giorno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22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dicembre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dalla/e seguente/i OOSS: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CSLE Comparto Scuola e CO.NA.L.PE</w:t>
      </w:r>
    </w:p>
    <w:p>
      <w:pPr>
        <w:pStyle w:val="Corpo A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Default"/>
        <w:rPr>
          <w:rStyle w:val="Nessuno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essuno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http://www.funzionepubblica.gov.it/content/dettaglio-sciopero?id_sciopero=202&amp;indirizzo_ricerca_back=/content/cruscotto-degli-scioperi-nel-pubblico-impiego</w:t>
      </w:r>
    </w:p>
    <w:p>
      <w:pPr>
        <w:pStyle w:val="Default"/>
        <w:rPr>
          <w:rStyle w:val="Nessuno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essuno"/>
          <w:sz w:val="22"/>
          <w:szCs w:val="22"/>
          <w:rtl w:val="0"/>
          <w:lang w:val="it-IT"/>
        </w:rPr>
        <w:t xml:space="preserve">- </w:t>
      </w:r>
      <w:r>
        <w:rPr>
          <w:rStyle w:val="Nessuno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http://www.funzionepubblica.gov.it/content/dettaglio-sciopero?id_sciopero=203&amp;indirizzo_ricerca_back=/content/cruscotto-degli-scioperi-nel-pubblico-impiego</w:t>
      </w:r>
    </w:p>
    <w:p>
      <w:pPr>
        <w:pStyle w:val="Corpo A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"https://www.aranagenzia.it/attachments/category/7601/TABELLE%252520ACCERTAMENTO%252520PROVVISORIO%252520RAPPRESENTATIVITA'%252520TRIENNIO%2525202019-2021.pdf"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</w:p>
    <w:p>
      <w:pPr>
        <w:pStyle w:val="Corpo A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sciopero,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RSU di istituto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 xml:space="preserve">entro le ore 12 del giorno </w:t>
      </w:r>
      <w:r>
        <w:rPr>
          <w:rStyle w:val="Nessuno"/>
          <w:u w:val="single"/>
          <w:rtl w:val="0"/>
          <w:lang w:val="it-IT"/>
        </w:rPr>
        <w:t>20</w:t>
      </w:r>
      <w:r>
        <w:rPr>
          <w:rStyle w:val="Nessuno"/>
          <w:u w:val="single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>dicembre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page"/>
      </w:r>
    </w:p>
    <w:p>
      <w:pPr>
        <w:pStyle w:val="Normal.0"/>
        <w:rPr>
          <w:lang w:val="it-IT"/>
        </w:rPr>
      </w:pPr>
      <w:r>
        <w:rPr>
          <w:rStyle w:val="Nessuno"/>
          <w:rtl w:val="0"/>
          <w:lang w:val="it-IT"/>
        </w:rPr>
        <w:t xml:space="preserve">Sciopero </w:t>
      </w:r>
      <w:r>
        <w:rPr>
          <w:rStyle w:val="Nessuno"/>
          <w:rtl w:val="0"/>
          <w:lang w:val="it-IT"/>
        </w:rPr>
        <w:t>22</w:t>
      </w:r>
      <w:r>
        <w:rPr>
          <w:rStyle w:val="Nessuno"/>
          <w:rtl w:val="0"/>
          <w:lang w:val="it-IT"/>
        </w:rPr>
        <w:t xml:space="preserve"> dicembre</w:t>
      </w:r>
      <w:r>
        <w:rPr>
          <w:rStyle w:val="Nessuno"/>
          <w:rtl w:val="0"/>
          <w:lang w:val="it-IT"/>
        </w:rPr>
        <w:t xml:space="preserve"> </w:t>
      </w:r>
      <w:r>
        <w:rPr>
          <w:rtl w:val="0"/>
          <w:lang w:val="it-IT"/>
        </w:rPr>
        <w:t>CSLE Comparto Scuola e CO.NA.L.PE</w:t>
      </w:r>
    </w:p>
    <w:tbl>
      <w:tblPr>
        <w:tblW w:w="64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