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circolare </w:t>
      </w:r>
      <w:r>
        <w:rPr>
          <w:rFonts w:ascii="Times Roman" w:hAnsi="Times Roman"/>
          <w:sz w:val="22"/>
          <w:szCs w:val="22"/>
          <w:rtl w:val="0"/>
          <w:lang w:val="it-IT"/>
        </w:rPr>
        <w:t>117/21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Cesena, </w:t>
      </w:r>
      <w:r>
        <w:rPr>
          <w:rFonts w:ascii="Times Roman" w:hAnsi="Times Roman"/>
          <w:sz w:val="22"/>
          <w:szCs w:val="22"/>
          <w:rtl w:val="0"/>
          <w:lang w:val="it-IT"/>
        </w:rPr>
        <w:t>27/4722</w:t>
      </w:r>
    </w:p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Alle Classi</w:t>
      </w:r>
    </w:p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 personale Docente ed Ata</w:t>
      </w:r>
    </w:p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Ai Collaboratori scolastici</w:t>
      </w:r>
    </w:p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Agli addetti antincendio e pronto soccorso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Oggetto: prova di evacuazione plessi Comandini, Pascal, Plauto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  <w:u w:val="single"/>
        </w:rPr>
      </w:pPr>
      <w:r>
        <w:rPr>
          <w:sz w:val="22"/>
          <w:szCs w:val="22"/>
          <w:rtl w:val="0"/>
          <w:lang w:val="it-IT"/>
        </w:rPr>
        <w:t>Si comunica che nella settimana dal 2 al 7 maggio avr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luogo la prova di evacuazione in entrambi i plessi come previsto dalle normative vigenti. </w:t>
      </w:r>
      <w:r>
        <w:rPr>
          <w:sz w:val="22"/>
          <w:szCs w:val="22"/>
          <w:u w:val="single"/>
          <w:rtl w:val="0"/>
          <w:lang w:val="it-IT"/>
        </w:rPr>
        <w:t xml:space="preserve">Per il </w:t>
      </w:r>
      <w:r>
        <w:rPr>
          <w:sz w:val="22"/>
          <w:szCs w:val="22"/>
          <w:u w:val="single"/>
          <w:rtl w:val="0"/>
          <w:lang w:val="it-IT"/>
        </w:rPr>
        <w:t xml:space="preserve">solo </w:t>
      </w:r>
      <w:r>
        <w:rPr>
          <w:sz w:val="22"/>
          <w:szCs w:val="22"/>
          <w:u w:val="single"/>
          <w:rtl w:val="0"/>
          <w:lang w:val="it-IT"/>
        </w:rPr>
        <w:t xml:space="preserve">plesso </w:t>
      </w:r>
      <w:r>
        <w:rPr>
          <w:sz w:val="22"/>
          <w:szCs w:val="22"/>
          <w:u w:val="single"/>
          <w:rtl w:val="0"/>
          <w:lang w:val="it-IT"/>
        </w:rPr>
        <w:t>“</w:t>
      </w:r>
      <w:r>
        <w:rPr>
          <w:sz w:val="22"/>
          <w:szCs w:val="22"/>
          <w:u w:val="single"/>
          <w:rtl w:val="0"/>
          <w:lang w:val="it-IT"/>
        </w:rPr>
        <w:t>Comandini</w:t>
      </w:r>
      <w:r>
        <w:rPr>
          <w:sz w:val="22"/>
          <w:szCs w:val="22"/>
          <w:u w:val="single"/>
          <w:rtl w:val="0"/>
          <w:lang w:val="it-IT"/>
        </w:rPr>
        <w:t xml:space="preserve">” </w:t>
      </w:r>
      <w:r>
        <w:rPr>
          <w:sz w:val="22"/>
          <w:szCs w:val="22"/>
          <w:u w:val="single"/>
          <w:rtl w:val="0"/>
          <w:lang w:val="it-IT"/>
        </w:rPr>
        <w:t xml:space="preserve">una terza prova di evacuazione dal 23 al 28 maggio.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Si rammenta che l'inosservanza delle regole e la sottovalutazione di rischi possono portare a gravi conseguenze e mettere a repentaglio vite umane.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cura del Responsabile del Servizio di Prevenzione e Protezione riferire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ufficio di Presidenza eventuali comportamenti indisciplinati o deroghe alle disposizioni che saranno puniti severamente.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Gli addetti al servizio antincendio, evacuazione, primo soccorso (come da </w:t>
      </w:r>
      <w:r>
        <w:rPr>
          <w:i w:val="1"/>
          <w:iCs w:val="1"/>
          <w:sz w:val="22"/>
          <w:szCs w:val="22"/>
          <w:rtl w:val="0"/>
          <w:lang w:val="it-IT"/>
        </w:rPr>
        <w:t xml:space="preserve">Organigramma della sicurezza) </w:t>
      </w:r>
      <w:r>
        <w:rPr>
          <w:sz w:val="22"/>
          <w:szCs w:val="22"/>
          <w:rtl w:val="0"/>
          <w:lang w:val="it-IT"/>
        </w:rPr>
        <w:t>provvederanno, fin da ora, a controllare che le vie di fuga e le porte di sicurezza del reparto in cui prestano servizio siano libere da ostacoli e impedimenti, segnalando  immediatamente al Responsabile del Servizio di Prevenzione e Protezione le situazioni anomale potenziali fonti di pericolo (buon funzionamento delle porte antipanico, auto o motocicli parcheggiati in prossimit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delle uscite di sicurezza, ecc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.).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Si chiede ai Docenti presenti in classe al momento del ricevimento degli allegati alla presente di leggere alla classe le modalit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evacuazione.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  <w:lang w:val="it-IT"/>
        </w:rPr>
        <w:t>Al termine della prova di evacuazione, il docente presente in aula al momento della prova dovr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compilare il verbale d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’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aula che si trova in allegato e consegnarlo al Servizio di Prevenzione e Protezione (secondo le modalit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indicate nell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’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allegato)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Si ricorda infine che per ogni evenienza deve essere sempre presente in aula il piano di pronto soccorso interno che si invia alle classi con la presente.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Si ricorda inoltre di attenersi alle misure di distanziamento e di uso mascherina previste dalle vigenti regole anti-diffusione COVID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Allegato: informativa piano di evacuazione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RSPP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Prof. Stefano Castagnoli</w:t>
      </w:r>
    </w:p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Dirigente Scolastico</w:t>
      </w:r>
    </w:p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Prof. Francesco Postiglione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Allegato alla 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circolare </w:t>
      </w:r>
      <w:r>
        <w:rPr>
          <w:rFonts w:ascii="Times Roman" w:hAnsi="Times Roman"/>
          <w:sz w:val="22"/>
          <w:szCs w:val="22"/>
          <w:rtl w:val="0"/>
          <w:lang w:val="it-IT"/>
        </w:rPr>
        <w:t>117/21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Cesena, </w:t>
      </w:r>
      <w:r>
        <w:rPr>
          <w:rFonts w:ascii="Times Roman" w:hAnsi="Times Roman"/>
          <w:sz w:val="22"/>
          <w:szCs w:val="22"/>
          <w:rtl w:val="0"/>
          <w:lang w:val="it-IT"/>
        </w:rPr>
        <w:t>27/4/22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</w:p>
    <w:tbl>
      <w:tblPr>
        <w:tblW w:w="102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89"/>
        <w:gridCol w:w="7086"/>
      </w:tblGrid>
      <w:tr>
        <w:tblPrEx>
          <w:shd w:val="clear" w:color="auto" w:fill="cdd4e9"/>
        </w:tblPrEx>
        <w:trPr>
          <w:trHeight w:val="1560" w:hRule="atLeast"/>
        </w:trPr>
        <w:tc>
          <w:tcPr>
            <w:tcW w:type="dxa" w:w="3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Roman" w:cs="Times Roman" w:hAnsi="Times Roman" w:eastAsia="Times Roman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Fonts w:ascii="Times Roman" w:cs="Times Roman" w:hAnsi="Times Roman" w:eastAsia="Times Roman"/>
                <w:sz w:val="22"/>
                <w:szCs w:val="22"/>
                <w:shd w:val="nil" w:color="auto" w:fill="auto"/>
                <w:lang w:val="it-IT"/>
              </w:rPr>
            </w:r>
          </w:p>
        </w:tc>
        <w:tc>
          <w:tcPr>
            <w:tcW w:type="dxa" w:w="7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Times Roman" w:cs="Times Roman" w:hAnsi="Times Roman" w:eastAsia="Times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 TUTTO IL PERSONALE DOCENTE 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Times Roman" w:cs="Times Roman" w:hAnsi="Times Roman" w:eastAsia="Times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e p.c. al Responsabili del Servizio  di Prevenzione e Protezione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Times Roman" w:cs="Times Roman" w:hAnsi="Times Roman" w:eastAsia="Times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agli ASPP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Times Roman" w:cs="Times Roman" w:hAnsi="Times Roman" w:eastAsia="Times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Alle R.S.U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 D.S.G.A</w:t>
            </w:r>
            <w:r>
              <w:rPr>
                <w:rFonts w:ascii="Times Roman" w:cs="Times Roman" w:hAnsi="Times Roman" w:eastAsia="Times Roman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heading 1"/>
        <w:spacing w:before="720" w:after="720"/>
        <w:rPr>
          <w:rFonts w:ascii="Times Roman" w:cs="Times Roman" w:hAnsi="Times Roman" w:eastAsia="Times Roman"/>
          <w:b w:val="1"/>
          <w:bCs w:val="1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SCHEDA INFORMATIVA PROCEDURA PER L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EVACUAZIONE:</w:t>
      </w:r>
    </w:p>
    <w:p>
      <w:pPr>
        <w:pStyle w:val="Normal.0"/>
      </w:pPr>
      <w:r>
        <w:rPr>
          <w:rtl w:val="0"/>
          <w:lang w:val="it-IT"/>
        </w:rPr>
        <w:t>Ferme restando tutte le indicazioni relative al contenimento della diffusione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infezione da COVID-19 pubblicate sulla sul sito di Istituto, si rammentano in particolare i seguenti comportamenti: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Il docente d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aula (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it-IT"/>
        </w:rPr>
        <w:t>il docente che si trova nell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aula al momento dell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emergenza  a cui 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it-IT"/>
        </w:rPr>
        <w:t>affidata la classe).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Il docente che al momento dell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emergenza, si trova in Istituto, ma senza classe.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Body Text 3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Si trasmette la scheda sintetica che evidenzia i compiti ed i comportamenti da tenere in caso di emergenza a seconda che, al momento sia responsabile di una classe o meno ai sensi del Decreto Legislativo 81/08.</w:t>
      </w:r>
    </w:p>
    <w:p>
      <w:pPr>
        <w:pStyle w:val="Body Text 3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:u w:val="single"/>
        </w:rPr>
      </w:pPr>
      <w:r>
        <w:rPr>
          <w:rFonts w:ascii="Times Roman" w:hAnsi="Times Roman"/>
          <w:b w:val="1"/>
          <w:bCs w:val="1"/>
          <w:sz w:val="22"/>
          <w:szCs w:val="22"/>
          <w:u w:val="single"/>
          <w:rtl w:val="0"/>
          <w:lang w:val="it-IT"/>
        </w:rPr>
        <w:t>DOCENTE D</w:t>
      </w:r>
      <w:r>
        <w:rPr>
          <w:rFonts w:ascii="Times Roman" w:hAnsi="Times Roman" w:hint="default"/>
          <w:b w:val="1"/>
          <w:bCs w:val="1"/>
          <w:sz w:val="22"/>
          <w:szCs w:val="22"/>
          <w:u w:val="single"/>
          <w:rtl w:val="0"/>
          <w:lang w:val="it-IT"/>
        </w:rPr>
        <w:t>’</w:t>
      </w:r>
      <w:r>
        <w:rPr>
          <w:rFonts w:ascii="Times Roman" w:hAnsi="Times Roman"/>
          <w:b w:val="1"/>
          <w:bCs w:val="1"/>
          <w:sz w:val="22"/>
          <w:szCs w:val="22"/>
          <w:u w:val="single"/>
          <w:rtl w:val="0"/>
          <w:lang w:val="it-IT"/>
        </w:rPr>
        <w:t>AULA</w:t>
      </w:r>
    </w:p>
    <w:p>
      <w:pPr>
        <w:pStyle w:val="Normal.0"/>
        <w:ind w:left="426" w:firstLine="0"/>
        <w:jc w:val="both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In caso di EMERGENZA EVACUAZIONE (suono della sirena e comunicazione di sfollamento tramite interfono) il docente deve procedere all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evacuazione degli alunni</w:t>
      </w:r>
      <w:r>
        <w:rPr>
          <w:rFonts w:ascii="Times Roman" w:hAnsi="Times Roman"/>
          <w:sz w:val="22"/>
          <w:szCs w:val="22"/>
          <w:rtl w:val="0"/>
          <w:lang w:val="it-IT"/>
        </w:rPr>
        <w:t>: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Interrompe le attivit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it-IT"/>
        </w:rPr>
        <w:t>e mantenendo la calma, prepara gli alunni secondo le modalit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it-IT"/>
        </w:rPr>
        <w:t>previste all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abbandono dell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aula per procedere all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Evacuazione;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Apre la porta dell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aula;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Dispone gli alunni in fila ordinata e organizza eventuale aiuto ad alunni momentaneamente in difficolt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it-IT"/>
        </w:rPr>
        <w:t>di deambulazione;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Si attiene comunque alle indicazioni fornite dal personale addetto alla gestione dell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emergenza;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Non usa 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ascensore;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Cerca di mantenere il gruppo compatto ed ordinato;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D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it-IT"/>
        </w:rPr>
        <w:t>indicazione agli alunni di non correre, si posiziona dietro i chiudi fila e chiude la porta dell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aula;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Indirizza il gruppo verso le vie di fuga segnalate dalle planimetrie;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Garantisce che il gruppo defluisca in fila indiana evitando di ostruire i percorsi;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Porta il gruppo fino ai punto di raccolta previsto e segnalato da apposita cartellonistica;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Al punto di raccolta fa 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appello e comunica qualsiasi difformit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it-IT"/>
        </w:rPr>
        <w:t>al Responsabile dell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Emergenza (esempio eventuali studenti dispersi);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Attende, assieme alla classe, la fine dell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emergenza segnalata dal suono ripetuto della sirena;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Rientra in classe attraverso gli ingressi principali dell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Istituto, procedendo in maniera ordinata e silenziosa;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Compila verbale d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aula che sar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it-IT"/>
        </w:rPr>
        <w:t>ritirato secondo le modalit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it-IT"/>
        </w:rPr>
        <w:t>indicate nell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allegato</w:t>
      </w:r>
    </w:p>
    <w:p>
      <w:pPr>
        <w:pStyle w:val="heading 7"/>
        <w:tabs>
          <w:tab w:val="left" w:pos="3969"/>
          <w:tab w:val="left" w:pos="9132"/>
        </w:tabs>
        <w:jc w:val="center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u w:val="single"/>
          <w:rtl w:val="0"/>
          <w:lang w:val="it-IT"/>
        </w:rPr>
        <w:t>DOCENTE che al momento dell</w:t>
      </w:r>
      <w:r>
        <w:rPr>
          <w:rFonts w:ascii="Times Roman" w:hAnsi="Times Roman" w:hint="default"/>
          <w:b w:val="1"/>
          <w:bCs w:val="1"/>
          <w:sz w:val="22"/>
          <w:szCs w:val="22"/>
          <w:u w:val="single"/>
          <w:rtl w:val="0"/>
          <w:lang w:val="it-IT"/>
        </w:rPr>
        <w:t>’</w:t>
      </w:r>
      <w:r>
        <w:rPr>
          <w:rFonts w:ascii="Times Roman" w:hAnsi="Times Roman"/>
          <w:b w:val="1"/>
          <w:bCs w:val="1"/>
          <w:sz w:val="22"/>
          <w:szCs w:val="22"/>
          <w:u w:val="single"/>
          <w:rtl w:val="0"/>
          <w:lang w:val="it-IT"/>
        </w:rPr>
        <w:t>emergenza si trova in Istituto, ma senza classe</w:t>
      </w:r>
      <w:r>
        <w:rPr>
          <w:rFonts w:ascii="Times Roman" w:hAnsi="Times Roman"/>
          <w:sz w:val="22"/>
          <w:szCs w:val="22"/>
          <w:rtl w:val="0"/>
          <w:lang w:val="it-IT"/>
        </w:rPr>
        <w:t>: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In caso di EMERGENZA EVACUAZIONE (suono della sirena e comunicazione di sfollamento tramite interfono) il docente deve procedere all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evacuazione degli eventuali presenti ( genitori, estranei, ecc.) seguendo le procedure ed i percorsi indicati nelle planimetrie fino ai punti di raccolta previsti (avendo cura di non usare per nessun motivo 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ascensore);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Attende la fine dell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emergenza segnalata dal suono ripetuto della sirena;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Rientra in Istituto attraverso gli ingressi principali.</w:t>
      </w:r>
    </w:p>
    <w:p>
      <w:pPr>
        <w:pStyle w:val="heading 6"/>
        <w:rPr>
          <w:rFonts w:ascii="Times Roman" w:cs="Times Roman" w:hAnsi="Times Roman" w:eastAsia="Times Roman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RSPP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Prof. Stefano Castagnoli</w:t>
      </w:r>
    </w:p>
    <w:p>
      <w:pPr>
        <w:pStyle w:val="Normal.0"/>
      </w:pPr>
    </w:p>
    <w:p>
      <w:pPr>
        <w:pStyle w:val="heading 6"/>
        <w:jc w:val="righ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it-IT"/>
        </w:rPr>
        <w:t>IL Dirigente Scolastico</w:t>
      </w:r>
      <w:r>
        <w:rPr>
          <w:rFonts w:ascii="Times Roman" w:cs="Times Roman" w:hAnsi="Times Roman" w:eastAsia="Times Roman"/>
          <w:b w:val="0"/>
          <w:bCs w:val="0"/>
        </w:rPr>
        <w:br w:type="textWrapping"/>
      </w:r>
      <w:r>
        <w:rPr>
          <w:rFonts w:ascii="Times Roman" w:hAnsi="Times Roman"/>
          <w:b w:val="0"/>
          <w:bCs w:val="0"/>
          <w:rtl w:val="0"/>
          <w:lang w:val="it-IT"/>
        </w:rPr>
        <w:t>Prof. Francesco Postiglione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spacing w:before="100" w:after="100"/>
        <w:jc w:val="center"/>
        <w:rPr>
          <w:b w:val="1"/>
          <w:bCs w:val="1"/>
          <w:caps w:val="1"/>
          <w:sz w:val="22"/>
          <w:szCs w:val="22"/>
        </w:rPr>
      </w:pPr>
      <w:r>
        <w:rPr>
          <w:b w:val="1"/>
          <w:bCs w:val="1"/>
          <w:caps w:val="1"/>
          <w:sz w:val="22"/>
          <w:szCs w:val="22"/>
          <w:rtl w:val="0"/>
          <w:lang w:val="it-IT"/>
        </w:rPr>
        <w:t>Verbale di evacuazione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DATA: ____ / ____ / ____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SEDE: _____________________________________________________________________________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PLESSO: _____________________________________________________________________________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CLASSE: ____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NUMERO AULA/LABORATORIO: ____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NUMERO ALUNNI PRESENTI: ____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NUMERO ALUNNI EVACUATI: ____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NUMERO ALUNNI DISPERSI: ____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NUMERO ALUNNI FERITI: ____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NOME ALUNNO APRI FILA: __________________________________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NOME ALUNNO CHIUDI FILA: ________________________________</w:t>
      </w: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NOME DOCENTE: ________________________________</w:t>
      </w:r>
    </w:p>
    <w:p>
      <w:pPr>
        <w:pStyle w:val="Normal.0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FIRMA DOCENTE: ________________________________</w:t>
      </w:r>
    </w:p>
    <w:p>
      <w:pPr>
        <w:pStyle w:val="Normal.0"/>
        <w:spacing w:before="100" w:after="100"/>
      </w:pPr>
      <w:r>
        <w:rPr>
          <w:sz w:val="22"/>
          <w:szCs w:val="22"/>
          <w:rtl w:val="0"/>
          <w:lang w:val="it-IT"/>
        </w:rPr>
        <w:t>La comunicazione pu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avvenire in forma cartacea o in forma di e-mail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indirizzo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"mailto:stefano.castagnoli@ispascalcomandini.gov.it"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stefano.castagnoli@ispascalcomandini.it</w:t>
      </w:r>
      <w:r>
        <w:rPr/>
        <w:fldChar w:fldCharType="end" w:fldLock="0"/>
      </w:r>
      <w:r>
        <w:rPr>
          <w:sz w:val="22"/>
          <w:szCs w:val="22"/>
          <w:rtl w:val="0"/>
          <w:lang w:val="it-IT"/>
        </w:rPr>
        <w:t xml:space="preserve"> con oggetto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Verbale evacuazione 2020/21</w:t>
      </w:r>
      <w:r>
        <w:rPr>
          <w:sz w:val="22"/>
          <w:szCs w:val="22"/>
          <w:rtl w:val="0"/>
          <w:lang w:val="it-IT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sz w:val="22"/>
          <w:szCs w:val="22"/>
        </w:rPr>
      </w:pPr>
    </w:p>
    <w:p>
      <w:pPr>
        <w:pStyle w:val="heading 9"/>
        <w:rPr>
          <w:rFonts w:ascii="Times Roman" w:cs="Times Roman" w:hAnsi="Times Roman" w:eastAsia="Times Roman"/>
        </w:rPr>
      </w:pPr>
      <w:r>
        <w:tab/>
      </w:r>
      <w:r>
        <w:rPr>
          <w:rFonts w:ascii="Times Roman" w:cs="Times Roman" w:hAnsi="Times Roman" w:eastAsia="Times Roman"/>
        </w:rPr>
        <w:tab/>
        <w:tab/>
      </w:r>
      <w:r>
        <w:rPr>
          <w:rFonts w:ascii="Times Roman" w:hAnsi="Times Roman"/>
          <w:b w:val="1"/>
          <w:bCs w:val="1"/>
          <w:rtl w:val="0"/>
          <w:lang w:val="it-IT"/>
        </w:rPr>
        <w:t>PIANO DI PRONTO SOCCORSO INTERNO</w:t>
      </w:r>
    </w:p>
    <w:p>
      <w:pPr>
        <w:pStyle w:val="heading 7"/>
        <w:tabs>
          <w:tab w:val="left" w:pos="3969"/>
          <w:tab w:val="left" w:pos="8222"/>
        </w:tabs>
        <w:rPr>
          <w:rFonts w:ascii="Times Roman" w:cs="Times Roman" w:hAnsi="Times Roman" w:eastAsia="Times Roman"/>
          <w:b w:val="1"/>
          <w:bCs w:val="1"/>
          <w:sz w:val="22"/>
          <w:szCs w:val="22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Comportamento che i docenti di classe, il personale, gli alunni, devono tenere in caso di emergenza pronto soccorso.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Il docente responsabile della classe in cui si 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it-IT"/>
        </w:rPr>
        <w:t>verificato 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evento deve: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Avvisare il collaboratore scolastico pi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ù </w:t>
      </w:r>
      <w:r>
        <w:rPr>
          <w:rFonts w:ascii="Times Roman" w:hAnsi="Times Roman"/>
          <w:sz w:val="22"/>
          <w:szCs w:val="22"/>
          <w:rtl w:val="0"/>
          <w:lang w:val="it-IT"/>
        </w:rPr>
        <w:t>vicino che provveder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Roman" w:hAnsi="Times Roman"/>
          <w:sz w:val="22"/>
          <w:szCs w:val="22"/>
          <w:rtl w:val="0"/>
          <w:lang w:val="it-IT"/>
        </w:rPr>
        <w:t>ad allertare gli addetti al P.S (vedi elenchi nominativi affissi nell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atrio di ogni piano);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Confortare 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infortunato/a;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Allontanare la classe in luogo sorvegliato dai collaboratori scolastici (es. corridoio);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Attendere 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arrivo del 118 e raccontare ci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ò 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che 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it-IT"/>
        </w:rPr>
        <w:t>accaduto;</w:t>
      </w:r>
    </w:p>
    <w:p>
      <w:pPr>
        <w:pStyle w:val="Body Text 3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cs="Times Roman" w:hAnsi="Times Roman" w:eastAsia="Times Roman"/>
          <w:sz w:val="22"/>
          <w:szCs w:val="22"/>
        </w:rPr>
        <w:br w:type="textWrapping"/>
      </w:r>
      <w:r>
        <w:rPr>
          <w:rFonts w:ascii="Times Roman" w:hAnsi="Times Roman"/>
          <w:sz w:val="22"/>
          <w:szCs w:val="22"/>
          <w:rtl w:val="0"/>
          <w:lang w:val="it-IT"/>
        </w:rPr>
        <w:t>I docenti delle altre classi devono tenere gli alunni in aula allo scopo di lasciare liberi i percorsi per 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intervento dei soccorritori.</w:t>
      </w:r>
    </w:p>
    <w:p>
      <w:pPr>
        <w:pStyle w:val="Body Text 3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Tutto il personale della scuola deve collaborare a mantenere la calma, ad essere d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aiuto ai medici del 118, liberando il passaggio da eventuali ingombri e curiosi.</w:t>
      </w:r>
    </w:p>
    <w:p>
      <w:pPr>
        <w:pStyle w:val="Normal.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Tutto questo deve avvenire nel rispetto del diritto di discrezione ovvero 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“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ogni persona ha il diritto alla discrezione e quindi 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poco corretto raccontare ad altri eventi o situazioni di cui si 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it-IT"/>
        </w:rPr>
        <w:t>stati testimoni o partecipanti attivi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.</w:t>
      </w:r>
    </w:p>
    <w:p>
      <w:pPr>
        <w:pStyle w:val="Normal.0"/>
      </w:pPr>
      <w:r>
        <w:rPr>
          <w:rFonts w:ascii="Times Roman" w:hAnsi="Times Roman"/>
          <w:sz w:val="22"/>
          <w:szCs w:val="22"/>
          <w:rtl w:val="0"/>
          <w:lang w:val="it-IT"/>
        </w:rPr>
        <w:t>E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’ </w:t>
      </w:r>
      <w:r>
        <w:rPr>
          <w:rFonts w:ascii="Times Roman" w:hAnsi="Times Roman"/>
          <w:sz w:val="22"/>
          <w:szCs w:val="22"/>
          <w:rtl w:val="0"/>
          <w:lang w:val="it-IT"/>
        </w:rPr>
        <w:t>altres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ì </w:t>
      </w:r>
      <w:r>
        <w:rPr>
          <w:rFonts w:ascii="Times Roman" w:hAnsi="Times Roman"/>
          <w:sz w:val="22"/>
          <w:szCs w:val="22"/>
          <w:rtl w:val="0"/>
          <w:lang w:val="it-IT"/>
        </w:rPr>
        <w:t>vietato prendere 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ascensore quando vi 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it-IT"/>
        </w:rPr>
        <w:t>in atto un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>emergenza di pronto soccorso; l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ascensore </w:t>
      </w:r>
      <w:r>
        <w:rPr>
          <w:rFonts w:ascii="Times Roman" w:hAnsi="Times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Roman" w:hAnsi="Times Roman"/>
          <w:sz w:val="22"/>
          <w:szCs w:val="22"/>
          <w:rtl w:val="0"/>
          <w:lang w:val="it-IT"/>
        </w:rPr>
        <w:t>riservato al paziente, al personale del 118, alle attrezzature varie, ecc.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</w:p>
  <w:p>
    <w:pPr>
      <w:pStyle w:val="Normal.0"/>
      <w:bidi w:val="0"/>
      <w:ind w:left="0" w:right="0" w:firstLine="0"/>
      <w:jc w:val="center"/>
      <w:rPr>
        <w:rFonts w:ascii="Arial" w:hAnsi="Arial"/>
        <w:b w:val="1"/>
        <w:bCs w:val="1"/>
        <w:sz w:val="25"/>
        <w:szCs w:val="25"/>
        <w:shd w:val="nil" w:color="auto" w:fill="auto"/>
        <w:rtl w:val="0"/>
      </w:rPr>
    </w:pPr>
    <w:r>
      <w:rPr>
        <w:rFonts w:ascii="Calibri" w:hAnsi="Calibri"/>
        <w:b w:val="0"/>
        <w:bCs w:val="0"/>
        <w:sz w:val="24"/>
        <w:szCs w:val="24"/>
        <w:shd w:val="nil" w:color="auto" w:fill="auto"/>
      </w:rPr>
      <mc:AlternateContent>
        <mc:Choice Requires="wpg">
          <w:drawing xmlns:a="http://schemas.openxmlformats.org/drawingml/2006/main">
            <wp:inline distT="0" distB="0" distL="0" distR="0">
              <wp:extent cx="1362075" cy="952500"/>
              <wp:effectExtent l="0" t="0" r="0" b="0"/>
              <wp:docPr id="1073741827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2075" cy="952500"/>
                        <a:chOff x="0" y="0"/>
                        <a:chExt cx="1362075" cy="952500"/>
                      </a:xfrm>
                    </wpg:grpSpPr>
                    <wps:wsp>
                      <wps:cNvPr id="1073741825" name="Rettangolo"/>
                      <wps:cNvSpPr/>
                      <wps:spPr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07.2pt;height:75.0pt;" coordorigin="0,0" coordsize="1362075,952500">
              <v:rect id="_x0000_s1027" style="position:absolute;left:0;top:0;width:1362075;height:9525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362075;height:952500;">
                <v:imagedata r:id="rId1" o:title="image1.jpeg"/>
              </v:shape>
            </v:group>
          </w:pict>
        </mc:Fallback>
      </mc:AlternateContent>
    </w:r>
    <w:r>
      <w:rPr>
        <w:rFonts w:ascii="Calibri" w:hAnsi="Calibri"/>
        <w:b w:val="0"/>
        <w:bCs w:val="0"/>
        <w:sz w:val="24"/>
        <w:szCs w:val="24"/>
        <w:shd w:val="nil" w:color="auto" w:fill="auto"/>
      </w:rPr>
      <w:tab/>
    </w:r>
  </w:p>
  <w:p>
    <w:pPr>
      <w:pStyle w:val="Normal.0"/>
      <w:jc w:val="center"/>
      <w:rPr>
        <w:rFonts w:ascii="Arial" w:hAnsi="Arial"/>
        <w:b w:val="1"/>
        <w:bCs w:val="1"/>
        <w:sz w:val="25"/>
        <w:szCs w:val="25"/>
        <w:shd w:val="nil" w:color="auto" w:fill="auto"/>
        <w:lang w:val="it-IT"/>
      </w:rPr>
    </w:pPr>
  </w:p>
  <w:p>
    <w:pPr>
      <w:pStyle w:val="Normal.0"/>
      <w:bidi w:val="0"/>
      <w:ind w:left="0" w:right="0" w:firstLine="0"/>
      <w:jc w:val="center"/>
      <w:rPr>
        <w:shd w:val="nil" w:color="auto" w:fill="auto"/>
        <w:rtl w:val="0"/>
      </w:rPr>
    </w:pP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z w:val="25"/>
        <w:szCs w:val="25"/>
        <w:shd w:val="nil" w:color="auto" w:fill="auto"/>
        <w:lang w:val="it-IT"/>
      </w:rPr>
      <w:br w:type="textWrapping"/>
    </w: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>Pascal/Comandini</w:t>
    </w:r>
  </w:p>
  <w:p>
    <w:pPr>
      <w:pStyle w:val="Normal.0"/>
      <w:bidi w:val="0"/>
      <w:ind w:left="0" w:right="0" w:firstLine="0"/>
      <w:jc w:val="center"/>
      <w:rPr>
        <w:sz w:val="22"/>
        <w:szCs w:val="22"/>
        <w:shd w:val="nil" w:color="auto" w:fill="auto"/>
        <w:rtl w:val="0"/>
      </w:rPr>
    </w:pPr>
    <w:r>
      <w:rPr>
        <w:sz w:val="24"/>
        <w:szCs w:val="24"/>
        <w:shd w:val="nil" w:color="auto" w:fill="auto"/>
        <w:rtl w:val="0"/>
        <w:lang w:val="it-IT"/>
      </w:rPr>
      <w:t xml:space="preserve">P.le Macrelli, 100 </w:t>
    </w:r>
    <w:r>
      <w:rPr>
        <w:sz w:val="24"/>
        <w:szCs w:val="24"/>
        <w:shd w:val="nil" w:color="auto" w:fill="auto"/>
        <w:lang w:val="it-IT"/>
      </w:rPr>
      <w:br w:type="textWrapping"/>
    </w:r>
    <w:r>
      <w:rPr>
        <w:sz w:val="24"/>
        <w:szCs w:val="24"/>
        <w:shd w:val="nil" w:color="auto" w:fill="auto"/>
        <w:rtl w:val="0"/>
        <w:lang w:val="it-IT"/>
      </w:rPr>
      <w:t xml:space="preserve">47521 Cesena </w:t>
    </w:r>
    <w:r>
      <w:rPr>
        <w:sz w:val="24"/>
        <w:szCs w:val="24"/>
        <w:shd w:val="nil" w:color="auto" w:fill="auto"/>
        <w:lang w:val="it-IT"/>
      </w:rPr>
      <w:br w:type="textWrapping"/>
    </w:r>
    <w:r>
      <w:rPr>
        <w:sz w:val="24"/>
        <w:szCs w:val="24"/>
        <w:shd w:val="nil" w:color="auto" w:fill="auto"/>
        <w:rtl w:val="0"/>
        <w:lang w:val="it-IT"/>
      </w:rPr>
      <w:t xml:space="preserve">Tel. +39 054722792 </w:t>
    </w:r>
    <w:r>
      <w:rPr>
        <w:sz w:val="24"/>
        <w:szCs w:val="24"/>
        <w:shd w:val="nil" w:color="auto" w:fill="auto"/>
        <w:lang w:val="it-IT"/>
      </w:rPr>
      <w:br w:type="textWrapping"/>
    </w:r>
    <w:r>
      <w:rPr>
        <w:sz w:val="24"/>
        <w:szCs w:val="24"/>
        <w:shd w:val="nil" w:color="auto" w:fill="auto"/>
        <w:rtl w:val="0"/>
        <w:lang w:val="it-IT"/>
      </w:rPr>
      <w:t>Cod.fisc. 90076540401 - Cod.Mecc. FOIS01100L</w:t>
    </w:r>
    <w:r>
      <w:rPr>
        <w:sz w:val="24"/>
        <w:szCs w:val="24"/>
        <w:shd w:val="nil" w:color="auto" w:fill="auto"/>
        <w:lang w:val="it-IT"/>
      </w:rPr>
      <w:br w:type="textWrapping"/>
    </w:r>
    <w:r>
      <w:rPr>
        <w:rStyle w:val="Hyperlink.0"/>
        <w:sz w:val="22"/>
        <w:szCs w:val="22"/>
        <w:shd w:val="nil" w:color="auto" w:fill="auto"/>
        <w:lang w:val="it-IT"/>
      </w:rPr>
      <w:fldChar w:fldCharType="begin" w:fldLock="0"/>
    </w:r>
    <w:r>
      <w:rPr>
        <w:rStyle w:val="Hyperlink.0"/>
        <w:sz w:val="22"/>
        <w:szCs w:val="22"/>
        <w:shd w:val="nil" w:color="auto" w:fill="auto"/>
        <w:lang w:val="it-IT"/>
      </w:rPr>
      <w:instrText xml:space="preserve"> HYPERLINK "mailto:FOIS01100L@istruzione.it"</w:instrText>
    </w:r>
    <w:r>
      <w:rPr>
        <w:rStyle w:val="Hyperlink.0"/>
        <w:sz w:val="22"/>
        <w:szCs w:val="22"/>
        <w:shd w:val="nil" w:color="auto" w:fill="auto"/>
        <w:lang w:val="it-IT"/>
      </w:rPr>
      <w:fldChar w:fldCharType="separate" w:fldLock="0"/>
    </w:r>
    <w:r>
      <w:rPr>
        <w:rStyle w:val="Hyperlink.0"/>
        <w:sz w:val="22"/>
        <w:szCs w:val="22"/>
        <w:shd w:val="nil" w:color="auto" w:fill="auto"/>
        <w:rtl w:val="0"/>
        <w:lang w:val="it-IT"/>
      </w:rPr>
      <w:t>FOIS01100L@istruzione.it</w:t>
    </w:r>
    <w:r>
      <w:rPr>
        <w:sz w:val="22"/>
        <w:szCs w:val="22"/>
      </w:rPr>
      <w:fldChar w:fldCharType="end" w:fldLock="0"/>
    </w:r>
  </w:p>
  <w:p>
    <w:pPr>
      <w:pStyle w:val="Normal.0"/>
      <w:bidi w:val="0"/>
      <w:ind w:left="0" w:right="0" w:firstLine="0"/>
      <w:jc w:val="center"/>
      <w:rPr>
        <w:sz w:val="22"/>
        <w:szCs w:val="22"/>
        <w:shd w:val="nil" w:color="auto" w:fill="auto"/>
        <w:rtl w:val="0"/>
      </w:rPr>
    </w:pPr>
    <w:r>
      <w:rPr>
        <w:rStyle w:val="Hyperlink.0"/>
        <w:sz w:val="22"/>
        <w:szCs w:val="22"/>
        <w:shd w:val="nil" w:color="auto" w:fill="auto"/>
        <w:lang w:val="it-IT"/>
      </w:rPr>
      <w:fldChar w:fldCharType="begin" w:fldLock="0"/>
    </w:r>
    <w:r>
      <w:rPr>
        <w:rStyle w:val="Hyperlink.0"/>
        <w:sz w:val="22"/>
        <w:szCs w:val="22"/>
        <w:shd w:val="nil" w:color="auto" w:fill="auto"/>
        <w:lang w:val="it-IT"/>
      </w:rPr>
      <w:instrText xml:space="preserve"> HYPERLINK "mailto:FOIS01100L@pec.istruzione.it"</w:instrText>
    </w:r>
    <w:r>
      <w:rPr>
        <w:rStyle w:val="Hyperlink.0"/>
        <w:sz w:val="22"/>
        <w:szCs w:val="22"/>
        <w:shd w:val="nil" w:color="auto" w:fill="auto"/>
        <w:lang w:val="it-IT"/>
      </w:rPr>
      <w:fldChar w:fldCharType="separate" w:fldLock="0"/>
    </w:r>
    <w:r>
      <w:rPr>
        <w:rStyle w:val="Hyperlink.0"/>
        <w:sz w:val="22"/>
        <w:szCs w:val="22"/>
        <w:shd w:val="nil" w:color="auto" w:fill="auto"/>
        <w:rtl w:val="0"/>
        <w:lang w:val="it-IT"/>
      </w:rPr>
      <w:t>FOIS01100L@pec.istruzione.it</w:t>
    </w:r>
    <w:r>
      <w:rPr>
        <w:sz w:val="22"/>
        <w:szCs w:val="22"/>
      </w:rPr>
      <w:fldChar w:fldCharType="end" w:fldLock="0"/>
    </w:r>
  </w:p>
  <w:p>
    <w:pPr>
      <w:pStyle w:val="Normal.0"/>
      <w:bidi w:val="0"/>
      <w:ind w:left="0" w:right="0" w:firstLine="0"/>
      <w:jc w:val="center"/>
      <w:rPr>
        <w:shd w:val="nil" w:color="auto" w:fill="auto"/>
        <w:rtl w:val="0"/>
      </w:rPr>
    </w:pPr>
    <w:r>
      <w:rPr>
        <w:shd w:val="nil" w:color="auto" w:fill="auto"/>
      </w:rPr>
      <w:tab/>
    </w:r>
  </w:p>
  <w:p>
    <w:pPr>
      <w:pStyle w:val="Normal.0"/>
      <w:jc w:val="center"/>
      <w:rPr>
        <w:shd w:val="nil" w:color="auto" w:fill="auto"/>
        <w:lang w:val="it-IT"/>
      </w:rPr>
    </w:pPr>
  </w:p>
  <w:p>
    <w:pPr>
      <w:pStyle w:val="Normal.0"/>
      <w:jc w:val="center"/>
      <w:rPr>
        <w:shd w:val="nil" w:color="auto" w:fill="auto"/>
        <w:lang w:val="it-IT"/>
      </w:rPr>
    </w:pPr>
  </w:p>
  <w:p>
    <w:pPr>
      <w:pStyle w:val="Normal.0"/>
      <w:bidi w:val="0"/>
      <w:ind w:left="0" w:right="0" w:firstLine="0"/>
      <w:jc w:val="center"/>
      <w:rPr>
        <w:rtl w:val="0"/>
      </w:rPr>
    </w:pPr>
    <w:r>
      <w:rPr>
        <w:shd w:val="nil" w:color="auto" w:fill="auto"/>
      </w:rPr>
      <mc:AlternateContent>
        <mc:Choice Requires="wpg">
          <w:drawing xmlns:a="http://schemas.openxmlformats.org/drawingml/2006/main">
            <wp:inline distT="0" distB="0" distL="0" distR="0">
              <wp:extent cx="1635761" cy="885825"/>
              <wp:effectExtent l="0" t="0" r="0" b="0"/>
              <wp:docPr id="1073741830" name="officeArt object" descr="Immagin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5761" cy="885825"/>
                        <a:chOff x="0" y="0"/>
                        <a:chExt cx="1635760" cy="885825"/>
                      </a:xfrm>
                    </wpg:grpSpPr>
                    <wps:wsp>
                      <wps:cNvPr id="1073741828" name="Rettangolo"/>
                      <wps:cNvSpPr/>
                      <wps:spPr>
                        <a:xfrm>
                          <a:off x="0" y="0"/>
                          <a:ext cx="1635761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rcRect l="41409" t="0" r="0" b="0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1635762" cy="8858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28.8pt;height:69.8pt;" coordorigin="0,0" coordsize="1635760,885825">
              <v:rect id="_x0000_s1030" style="position:absolute;left:0;top:0;width:1635760;height:8858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635760;height:885825;">
                <v:imagedata r:id="rId2" o:title="image2.jpeg" cropleft="41.4%"/>
              </v:shape>
            </v:group>
          </w:pict>
        </mc:Fallback>
      </mc:AlternateContent>
    </w:r>
    <w:r>
      <w:rPr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11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146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146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46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146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146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46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146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146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11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146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146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46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146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146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46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146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146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·"/>
      <w:lvlJc w:val="left"/>
      <w:pPr>
        <w:ind w:left="77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73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73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73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73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73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73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73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73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hd w:val="nil" w:color="auto" w:fill="auto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paragraph" w:styleId="heading 7">
    <w:name w:val="heading 7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7"/>
      </w:numPr>
    </w:pPr>
  </w:style>
  <w:style w:type="paragraph" w:styleId="heading 6">
    <w:name w:val="heading 6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sz w:val="22"/>
      <w:szCs w:val="22"/>
    </w:rPr>
  </w:style>
  <w:style w:type="paragraph" w:styleId="heading 9">
    <w:name w:val="heading 9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5">
    <w:name w:val="Stile importato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