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</w:pPr>
    </w:p>
    <w:p>
      <w:pPr>
        <w:pStyle w:val="Corpo"/>
        <w:widowControl w:val="0"/>
        <w:shd w:val="clear" w:color="auto" w:fill="ffffff"/>
        <w:bidi w:val="0"/>
        <w:ind w:left="0" w:right="0" w:firstLine="0"/>
        <w:jc w:val="right"/>
        <w:rPr>
          <w:rFonts w:ascii="Liberation Serif" w:cs="Liberation Serif" w:hAnsi="Liberation Serif" w:eastAsia="Liberation Serif"/>
          <w:sz w:val="20"/>
          <w:szCs w:val="20"/>
          <w:u w:color="000000"/>
          <w:rtl w:val="0"/>
        </w:rPr>
      </w:pPr>
    </w:p>
    <w:p>
      <w:pPr>
        <w:pStyle w:val="Corpo"/>
        <w:widowControl w:val="0"/>
        <w:shd w:val="clear" w:color="auto" w:fill="ffffff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Cesena, 10/12/22</w:t>
      </w:r>
    </w:p>
    <w:p>
      <w:pPr>
        <w:pStyle w:val="Corpo"/>
        <w:widowControl w:val="0"/>
        <w:shd w:val="clear" w:color="auto" w:fill="ffffff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Circolare 66/22</w:t>
      </w:r>
    </w:p>
    <w:p>
      <w:pPr>
        <w:pStyle w:val="Corpo"/>
        <w:widowControl w:val="0"/>
        <w:shd w:val="clear" w:color="auto" w:fill="ffffff"/>
        <w:bidi w:val="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Ai docenti </w:t>
      </w:r>
    </w:p>
    <w:p>
      <w:pPr>
        <w:pStyle w:val="Corpo"/>
        <w:widowControl w:val="0"/>
        <w:shd w:val="clear" w:color="auto" w:fill="ffffff"/>
        <w:bidi w:val="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Agli alunni e alle loro famiglie</w:t>
      </w:r>
    </w:p>
    <w:p>
      <w:pPr>
        <w:pStyle w:val="Corpo"/>
        <w:widowControl w:val="0"/>
        <w:shd w:val="clear" w:color="auto" w:fill="ffffff"/>
        <w:bidi w:val="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</w:rPr>
        <w:t xml:space="preserve">          E p.c. </w:t>
      </w:r>
    </w:p>
    <w:p>
      <w:pPr>
        <w:pStyle w:val="Corpo"/>
        <w:widowControl w:val="0"/>
        <w:shd w:val="clear" w:color="auto" w:fill="ffffff"/>
        <w:bidi w:val="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Alla DSGA   </w:t>
      </w:r>
    </w:p>
    <w:p>
      <w:pPr>
        <w:pStyle w:val="Corpo"/>
        <w:widowControl w:val="0"/>
        <w:shd w:val="clear" w:color="auto" w:fill="ffffff"/>
        <w:bidi w:val="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de-DE"/>
        </w:rPr>
        <w:t xml:space="preserve">          Al personale ATA</w:t>
      </w:r>
    </w:p>
    <w:p>
      <w:pPr>
        <w:pStyle w:val="Corpo"/>
        <w:widowControl w:val="0"/>
        <w:shd w:val="clear" w:color="auto" w:fill="ffffff"/>
        <w:bidi w:val="0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o"/>
        <w:widowControl w:val="0"/>
        <w:shd w:val="clear" w:color="auto" w:fill="ffffff"/>
        <w:bidi w:val="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Oggetto: attivit</w:t>
      </w:r>
      <w:r>
        <w:rPr>
          <w:rStyle w:val="Nessuno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in presenza di FabLab Romagna presso IS Pascal Comandini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Si comunica FabLab Romagna ri-avvier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le attivit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presso il Maker Space Cesena.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Le attivit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potranno svolgersi nei lab. 86 - 81 - 82 o lab.02 del nostro Istituto.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Il laboratorio aprir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tutti i 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gioved</w:t>
      </w:r>
      <w:r>
        <w:rPr>
          <w:rStyle w:val="Nessuno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ì 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pomeriggio in orari alterni: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dalle 14:30 alle 17:30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oppure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 xml:space="preserve"> dalle 16 alle 18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compatibilmente con il calendario scolastico.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Orari previsti prossimi incontri: </w:t>
      </w: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  <w:tab/>
        <w:tab/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15 dicembre 2022 ore 16.00/18.00;  </w:t>
      </w: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  <w:tab/>
        <w:tab/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22 dicembre 2022 ore 14.30/16.30;  </w:t>
      </w:r>
    </w:p>
    <w:p>
      <w:pPr>
        <w:pStyle w:val="Corpo"/>
        <w:widowControl w:val="0"/>
        <w:shd w:val="clear" w:color="auto" w:fill="ffffff"/>
        <w:bidi w:val="0"/>
        <w:ind w:left="72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12 gennaio   2023 ore 16.00/18.00; </w:t>
      </w: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  <w:tab/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19 gennaio   2023 ore 14.30/16.30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Si consiglia di controllare sempre il calendario: </w:t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instrText xml:space="preserve"> HYPERLINK "https://bit.ly/3FFqH87"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1155cc"/>
          <w:sz w:val="22"/>
          <w:szCs w:val="22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https://bit.ly/3FFqH87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fldChar w:fldCharType="end" w:fldLock="0"/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La partecipazione alle attivit</w:t>
      </w:r>
      <w:r>
        <w:rPr>
          <w:rStyle w:val="Nessuno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it-IT"/>
        </w:rPr>
        <w:t xml:space="preserve">à è 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gratuita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e permette l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1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ottenimento dell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1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attestato valido per la richiesta del credito scolastico (previa registrazione puntuale delle presenze).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</w:rPr>
        <w:t>L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1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attuale prosegue con l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1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utilizzo dell'ambiente Snap! da parte delle Maker Girls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 xml:space="preserve">…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ma ovviamente le possibilit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offerte da un fablab sono tante e da mettere a confronto con le forze che riusciremo a mettere in campo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</w:rPr>
        <w:t>…</w:t>
      </w:r>
    </w:p>
    <w:p>
      <w:pPr>
        <w:pStyle w:val="Corpo"/>
        <w:widowControl w:val="0"/>
        <w:shd w:val="clear" w:color="auto" w:fill="ffffff"/>
        <w:bidi w:val="0"/>
        <w:ind w:left="0" w:right="0" w:firstLine="72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o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 xml:space="preserve">Chi </w:t>
      </w:r>
      <w:r>
        <w:rPr>
          <w:rStyle w:val="Nessuno"/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it-IT"/>
        </w:rPr>
        <w:t>FabLab Romagna?</w:t>
      </w:r>
    </w:p>
    <w:p>
      <w:pPr>
        <w:pStyle w:val="Corpo"/>
        <w:widowControl w:val="0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FabLab Romagna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u w:color="000000"/>
          <w:rtl w:val="0"/>
        </w:rPr>
        <w:t>un</w:t>
      </w:r>
      <w:r>
        <w:rPr>
          <w:rFonts w:ascii="Times New Roman" w:hAnsi="Times New Roman" w:hint="default"/>
          <w:sz w:val="20"/>
          <w:szCs w:val="20"/>
          <w:u w:color="000000"/>
          <w:rtl w:val="1"/>
        </w:rPr>
        <w:t>’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Associazione di Promozione Sociale che ha lo scopo di far incontrare studenti, makers ed imprese per promuovere la creativit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e il bisogno di fare rete.</w:t>
      </w:r>
    </w:p>
    <w:p>
      <w:pPr>
        <w:pStyle w:val="Corpo"/>
        <w:widowControl w:val="0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il primo fablab nato dentro la scuola pubblica italiana frutto di una collaborazione tra insegnanti e studenti di diverse scuole romagnole e oltre.</w:t>
      </w:r>
    </w:p>
    <w:p>
      <w:pPr>
        <w:pStyle w:val="Corpo"/>
        <w:widowControl w:val="0"/>
        <w:bidi w:val="0"/>
        <w:ind w:left="0" w:right="0" w:firstLine="72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Per ulteriori informazioni inviare una email a </w:t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instrText xml:space="preserve"> HYPERLINK "mailto:andrea.vaccari@fablabromagna.org"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1155cc"/>
          <w:sz w:val="22"/>
          <w:szCs w:val="22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andrea.vaccari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fldChar w:fldCharType="end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instrText xml:space="preserve"> HYPERLINK "mailto:andrea.vaccari@fablabromagna.org"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1155cc"/>
          <w:sz w:val="22"/>
          <w:szCs w:val="22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@fablabromagna.org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fldChar w:fldCharType="end" w:fldLock="0"/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Corpo"/>
        <w:widowControl w:val="0"/>
        <w:bidi w:val="0"/>
        <w:ind w:left="0" w:right="0" w:firstLine="72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o"/>
        <w:widowControl w:val="0"/>
        <w:bidi w:val="0"/>
        <w:ind w:left="0" w:right="0" w:firstLine="72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6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8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widowControl w:val="0"/>
              <w:bidi w:val="0"/>
              <w:ind w:left="0" w:right="0" w:firstLine="0"/>
              <w:jc w:val="center"/>
              <w:rPr>
                <w:rStyle w:val="Nessuno"/>
                <w:rFonts w:ascii="Liberation Serif" w:cs="Liberation Serif" w:hAnsi="Liberation Serif" w:eastAsia="Liberation Serif"/>
                <w:u w:color="000000"/>
                <w:shd w:val="nil" w:color="auto" w:fill="auto"/>
                <w:rtl w:val="0"/>
              </w:rPr>
            </w:pPr>
            <w:r>
              <w:rPr>
                <w:rStyle w:val="Nessuno"/>
                <w:rFonts w:ascii="Liberation Serif" w:cs="Liberation Serif" w:hAnsi="Liberation Serif" w:eastAsia="Liberation Serif"/>
                <w:u w:color="000000"/>
                <w:shd w:val="nil" w:color="auto" w:fill="auto"/>
                <w:rtl w:val="0"/>
                <w:lang w:val="it-IT"/>
              </w:rPr>
              <w:t>Il referente</w:t>
            </w:r>
          </w:p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Liberation Serif" w:cs="Liberation Serif" w:hAnsi="Liberation Serif" w:eastAsia="Liberation Serif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FLR Cesena</w:t>
            </w:r>
            <w:r>
              <w:rPr>
                <w:rStyle w:val="Nessuno"/>
                <w:rFonts w:ascii="Liberation Serif" w:cs="Liberation Serif" w:hAnsi="Liberation Serif" w:eastAsia="Liberation Serif"/>
                <w:sz w:val="22"/>
                <w:szCs w:val="22"/>
                <w:u w:color="000000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Liberation Serif" w:cs="Liberation Serif" w:hAnsi="Liberation Serif" w:eastAsia="Liberation Serif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prof. Andrea Vaccari</w:t>
            </w:r>
          </w:p>
        </w:tc>
        <w:tc>
          <w:tcPr>
            <w:tcW w:type="dxa" w:w="48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widowControl w:val="0"/>
              <w:bidi w:val="0"/>
              <w:ind w:left="0" w:right="0" w:firstLine="0"/>
              <w:jc w:val="center"/>
              <w:rPr>
                <w:rStyle w:val="Nessuno"/>
                <w:rFonts w:ascii="Liberation Serif" w:cs="Liberation Serif" w:hAnsi="Liberation Serif" w:eastAsia="Liberation Serif"/>
                <w:i w:val="1"/>
                <w:iCs w:val="1"/>
                <w:u w:color="000000"/>
                <w:shd w:val="nil" w:color="auto" w:fill="auto"/>
                <w:rtl w:val="0"/>
              </w:rPr>
            </w:pPr>
            <w:r>
              <w:rPr>
                <w:rStyle w:val="Nessuno"/>
                <w:rFonts w:ascii="Liberation Serif" w:cs="Liberation Serif" w:hAnsi="Liberation Serif" w:eastAsia="Liberation Serif"/>
                <w:i w:val="0"/>
                <w:iCs w:val="0"/>
                <w:u w:color="000000"/>
                <w:shd w:val="nil" w:color="auto" w:fill="auto"/>
                <w:rtl w:val="0"/>
                <w:lang w:val="it-IT"/>
              </w:rPr>
              <w:t>Il Dirigente Scolastico</w:t>
            </w:r>
          </w:p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Liberation Serif" w:cs="Liberation Serif" w:hAnsi="Liberation Serif" w:eastAsia="Liberation Serif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prof. Francesco Postiglione</w:t>
            </w:r>
          </w:p>
        </w:tc>
      </w:tr>
    </w:tbl>
    <w:p>
      <w:pPr>
        <w:pStyle w:val="Corpo"/>
        <w:widowControl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o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Liberation Serif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